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88932" w14:textId="77777777" w:rsidR="000F09D2" w:rsidRPr="00D01810" w:rsidRDefault="000F09D2" w:rsidP="000F09D2">
      <w:pPr>
        <w:pStyle w:val="Heading1"/>
        <w:rPr>
          <w:rFonts w:ascii="Verdana" w:hAnsi="Verdana"/>
          <w:bCs/>
          <w:szCs w:val="28"/>
        </w:rPr>
      </w:pPr>
      <w:r w:rsidRPr="00D0181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E3EA0B" wp14:editId="3396728D">
                <wp:simplePos x="0" y="0"/>
                <wp:positionH relativeFrom="column">
                  <wp:posOffset>-498475</wp:posOffset>
                </wp:positionH>
                <wp:positionV relativeFrom="paragraph">
                  <wp:posOffset>148590</wp:posOffset>
                </wp:positionV>
                <wp:extent cx="1496060" cy="6902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6060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26A669" w14:textId="77777777" w:rsidR="000F09D2" w:rsidRPr="00434457" w:rsidRDefault="000F09D2" w:rsidP="000F09D2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A6A6A6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34457">
                              <w:rPr>
                                <w:rFonts w:ascii="Arial" w:hAnsi="Arial" w:cs="Arial"/>
                                <w:color w:val="A6A6A6"/>
                                <w:sz w:val="16"/>
                                <w:szCs w:val="16"/>
                                <w:lang w:val="en-GB"/>
                              </w:rPr>
                              <w:t>9 Law Drive</w:t>
                            </w:r>
                          </w:p>
                          <w:p w14:paraId="78CAE7E0" w14:textId="77777777" w:rsidR="000F09D2" w:rsidRPr="00434457" w:rsidRDefault="000F09D2" w:rsidP="000F09D2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A6A6A6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34457">
                              <w:rPr>
                                <w:rFonts w:ascii="Arial" w:hAnsi="Arial" w:cs="Arial"/>
                                <w:color w:val="A6A6A6"/>
                                <w:sz w:val="16"/>
                                <w:szCs w:val="16"/>
                                <w:lang w:val="en-GB"/>
                              </w:rPr>
                              <w:t>Fairfield, NJ 07004</w:t>
                            </w:r>
                          </w:p>
                          <w:p w14:paraId="1B2E857F" w14:textId="77777777" w:rsidR="000F09D2" w:rsidRPr="00434457" w:rsidRDefault="000F09D2" w:rsidP="000F09D2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A6A6A6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34457">
                              <w:rPr>
                                <w:rFonts w:ascii="Arial" w:hAnsi="Arial" w:cs="Arial"/>
                                <w:color w:val="A6A6A6"/>
                                <w:sz w:val="16"/>
                                <w:szCs w:val="16"/>
                                <w:lang w:val="en-GB"/>
                              </w:rPr>
                              <w:t>973.227.8080</w:t>
                            </w:r>
                          </w:p>
                          <w:p w14:paraId="62C41C32" w14:textId="77777777" w:rsidR="000F09D2" w:rsidRPr="00434457" w:rsidRDefault="000F09D2" w:rsidP="000F09D2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  <w:lang w:val="en-GB"/>
                              </w:rPr>
                            </w:pPr>
                          </w:p>
                          <w:p w14:paraId="187A99CF" w14:textId="77777777" w:rsidR="000F09D2" w:rsidRPr="00434457" w:rsidRDefault="000F09D2" w:rsidP="000F09D2">
                            <w:pPr>
                              <w:rPr>
                                <w:rFonts w:ascii="Arial" w:hAnsi="Arial" w:cs="Arial"/>
                                <w:color w:val="DE252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34457">
                              <w:rPr>
                                <w:rFonts w:ascii="Arial" w:hAnsi="Arial" w:cs="Arial"/>
                                <w:color w:val="DE252F"/>
                                <w:sz w:val="16"/>
                                <w:szCs w:val="16"/>
                                <w:lang w:val="en-GB"/>
                              </w:rPr>
                              <w:t>turchette.com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5E3EA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25pt;margin-top:11.7pt;width:117.8pt;height:5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" filled="f" stroked="f">
                <v:textbox>
                  <w:txbxContent>
                    <w:p w14:paraId="2F26A669" w14:textId="77777777" w:rsidR="000F09D2" w:rsidRPr="00434457" w:rsidRDefault="000F09D2" w:rsidP="000F09D2">
                      <w:pPr>
                        <w:spacing w:line="276" w:lineRule="auto"/>
                        <w:rPr>
                          <w:rFonts w:ascii="Arial" w:hAnsi="Arial" w:cs="Arial"/>
                          <w:color w:val="A6A6A6"/>
                          <w:sz w:val="16"/>
                          <w:szCs w:val="16"/>
                          <w:lang w:val="en-GB"/>
                        </w:rPr>
                      </w:pPr>
                      <w:r w:rsidRPr="00434457">
                        <w:rPr>
                          <w:rFonts w:ascii="Arial" w:hAnsi="Arial" w:cs="Arial"/>
                          <w:color w:val="A6A6A6"/>
                          <w:sz w:val="16"/>
                          <w:szCs w:val="16"/>
                          <w:lang w:val="en-GB"/>
                        </w:rPr>
                        <w:t>9 Law Drive</w:t>
                      </w:r>
                    </w:p>
                    <w:p w14:paraId="78CAE7E0" w14:textId="77777777" w:rsidR="000F09D2" w:rsidRPr="00434457" w:rsidRDefault="000F09D2" w:rsidP="000F09D2">
                      <w:pPr>
                        <w:spacing w:line="276" w:lineRule="auto"/>
                        <w:rPr>
                          <w:rFonts w:ascii="Arial" w:hAnsi="Arial" w:cs="Arial"/>
                          <w:color w:val="A6A6A6"/>
                          <w:sz w:val="16"/>
                          <w:szCs w:val="16"/>
                          <w:lang w:val="en-GB"/>
                        </w:rPr>
                      </w:pPr>
                      <w:r w:rsidRPr="00434457">
                        <w:rPr>
                          <w:rFonts w:ascii="Arial" w:hAnsi="Arial" w:cs="Arial"/>
                          <w:color w:val="A6A6A6"/>
                          <w:sz w:val="16"/>
                          <w:szCs w:val="16"/>
                          <w:lang w:val="en-GB"/>
                        </w:rPr>
                        <w:t>Fairfield, NJ 07004</w:t>
                      </w:r>
                    </w:p>
                    <w:p w14:paraId="1B2E857F" w14:textId="77777777" w:rsidR="000F09D2" w:rsidRPr="00434457" w:rsidRDefault="000F09D2" w:rsidP="000F09D2">
                      <w:pPr>
                        <w:spacing w:line="276" w:lineRule="auto"/>
                        <w:rPr>
                          <w:rFonts w:ascii="Arial" w:hAnsi="Arial" w:cs="Arial"/>
                          <w:color w:val="A6A6A6"/>
                          <w:sz w:val="16"/>
                          <w:szCs w:val="16"/>
                          <w:lang w:val="en-GB"/>
                        </w:rPr>
                      </w:pPr>
                      <w:r w:rsidRPr="00434457">
                        <w:rPr>
                          <w:rFonts w:ascii="Arial" w:hAnsi="Arial" w:cs="Arial"/>
                          <w:color w:val="A6A6A6"/>
                          <w:sz w:val="16"/>
                          <w:szCs w:val="16"/>
                          <w:lang w:val="en-GB"/>
                        </w:rPr>
                        <w:t>973.227.8080</w:t>
                      </w:r>
                    </w:p>
                    <w:p w14:paraId="62C41C32" w14:textId="77777777" w:rsidR="000F09D2" w:rsidRPr="00434457" w:rsidRDefault="000F09D2" w:rsidP="000F09D2">
                      <w:pPr>
                        <w:rPr>
                          <w:rFonts w:ascii="Arial" w:hAnsi="Arial" w:cs="Arial"/>
                          <w:sz w:val="8"/>
                          <w:szCs w:val="8"/>
                          <w:lang w:val="en-GB"/>
                        </w:rPr>
                      </w:pPr>
                    </w:p>
                    <w:p w14:paraId="187A99CF" w14:textId="77777777" w:rsidR="000F09D2" w:rsidRPr="00434457" w:rsidRDefault="000F09D2" w:rsidP="000F09D2">
                      <w:pPr>
                        <w:rPr>
                          <w:rFonts w:ascii="Arial" w:hAnsi="Arial" w:cs="Arial"/>
                          <w:color w:val="DE252F"/>
                          <w:sz w:val="16"/>
                          <w:szCs w:val="16"/>
                          <w:lang w:val="en-GB"/>
                        </w:rPr>
                      </w:pPr>
                      <w:r w:rsidRPr="00434457">
                        <w:rPr>
                          <w:rFonts w:ascii="Arial" w:hAnsi="Arial" w:cs="Arial"/>
                          <w:color w:val="DE252F"/>
                          <w:sz w:val="16"/>
                          <w:szCs w:val="16"/>
                          <w:lang w:val="en-GB"/>
                        </w:rPr>
                        <w:t>turchette.com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01810">
        <w:rPr>
          <w:rFonts w:ascii="Verdana" w:hAnsi="Verdana"/>
          <w:noProof/>
        </w:rPr>
        <w:drawing>
          <wp:anchor distT="0" distB="0" distL="114300" distR="114300" simplePos="0" relativeHeight="251658242" behindDoc="0" locked="0" layoutInCell="1" allowOverlap="1" wp14:anchorId="2DB55ACC" wp14:editId="21691A34">
            <wp:simplePos x="0" y="0"/>
            <wp:positionH relativeFrom="column">
              <wp:posOffset>4471518</wp:posOffset>
            </wp:positionH>
            <wp:positionV relativeFrom="paragraph">
              <wp:posOffset>193040</wp:posOffset>
            </wp:positionV>
            <wp:extent cx="1731645" cy="367030"/>
            <wp:effectExtent l="0" t="0" r="1905" b="0"/>
            <wp:wrapThrough wrapText="bothSides">
              <wp:wrapPolygon edited="0">
                <wp:start x="0" y="0"/>
                <wp:lineTo x="0" y="20180"/>
                <wp:lineTo x="21386" y="20180"/>
                <wp:lineTo x="2138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36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0181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81F0B6A" wp14:editId="3A05C922">
                <wp:simplePos x="0" y="0"/>
                <wp:positionH relativeFrom="page">
                  <wp:posOffset>307075</wp:posOffset>
                </wp:positionH>
                <wp:positionV relativeFrom="paragraph">
                  <wp:posOffset>-533627</wp:posOffset>
                </wp:positionV>
                <wp:extent cx="3363936" cy="5207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3936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444CD7" w14:textId="77777777" w:rsidR="000F09D2" w:rsidRDefault="000F09D2" w:rsidP="000F09D2">
                            <w:pPr>
                              <w:rPr>
                                <w:rFonts w:ascii="Arial" w:hAnsi="Arial"/>
                                <w:color w:val="A6A6A6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z w:val="64"/>
                                <w:szCs w:val="64"/>
                              </w:rPr>
                              <w:t xml:space="preserve">News </w:t>
                            </w:r>
                            <w:r>
                              <w:rPr>
                                <w:rFonts w:ascii="Arial" w:hAnsi="Arial"/>
                                <w:color w:val="A6A6A6"/>
                                <w:sz w:val="64"/>
                                <w:szCs w:val="64"/>
                              </w:rPr>
                              <w:t>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81F0B6A" id="Text Box 5" o:spid="_x0000_s1027" type="#_x0000_t202" style="position:absolute;margin-left:24.2pt;margin-top:-42pt;width:264.9pt;height:41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" filled="f" stroked="f">
                <v:textbox>
                  <w:txbxContent>
                    <w:p w14:paraId="5D444CD7" w14:textId="77777777" w:rsidR="000F09D2" w:rsidRDefault="000F09D2" w:rsidP="000F09D2">
                      <w:pPr>
                        <w:rPr>
                          <w:rFonts w:ascii="Arial" w:hAnsi="Arial"/>
                          <w:color w:val="A6A6A6"/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z w:val="64"/>
                          <w:szCs w:val="64"/>
                        </w:rPr>
                        <w:t xml:space="preserve">News </w:t>
                      </w:r>
                      <w:r>
                        <w:rPr>
                          <w:rFonts w:ascii="Arial" w:hAnsi="Arial"/>
                          <w:color w:val="A6A6A6"/>
                          <w:sz w:val="64"/>
                          <w:szCs w:val="64"/>
                        </w:rPr>
                        <w:t>Release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01810">
        <w:rPr>
          <w:rFonts w:ascii="Verdana" w:hAnsi="Verdana"/>
          <w:noProof/>
        </w:rPr>
        <mc:AlternateContent>
          <mc:Choice Requires="wps">
            <w:drawing>
              <wp:anchor distT="4294967291" distB="4294967291" distL="114300" distR="114300" simplePos="0" relativeHeight="251658241" behindDoc="0" locked="0" layoutInCell="1" allowOverlap="1" wp14:anchorId="0B01FF36" wp14:editId="66A876A2">
                <wp:simplePos x="0" y="0"/>
                <wp:positionH relativeFrom="column">
                  <wp:posOffset>-595469</wp:posOffset>
                </wp:positionH>
                <wp:positionV relativeFrom="paragraph">
                  <wp:posOffset>57150</wp:posOffset>
                </wp:positionV>
                <wp:extent cx="6858000" cy="0"/>
                <wp:effectExtent l="38100" t="38100" r="76200" b="952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Straight Connector 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46.9pt,4.5pt" to="493.1pt,4.5pt" w14:anchorId="1B0BC8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">
                <v:shadow on="t" color="black" opacity="24903f" offset="0,.55556mm" origin=",.5"/>
                <o:lock v:ext="edit" shapetype="f"/>
              </v:line>
            </w:pict>
          </mc:Fallback>
        </mc:AlternateContent>
      </w:r>
    </w:p>
    <w:p w14:paraId="67A3F909" w14:textId="77777777" w:rsidR="000F09D2" w:rsidRPr="00D01810" w:rsidRDefault="000F09D2" w:rsidP="000F09D2">
      <w:pPr>
        <w:rPr>
          <w:rFonts w:ascii="Verdana" w:hAnsi="Verdana"/>
          <w:i/>
        </w:rPr>
      </w:pPr>
    </w:p>
    <w:p w14:paraId="1895CA9E" w14:textId="77777777" w:rsidR="000F09D2" w:rsidRPr="00D01810" w:rsidRDefault="000F09D2" w:rsidP="000F09D2">
      <w:pPr>
        <w:rPr>
          <w:rFonts w:ascii="Verdana" w:hAnsi="Verdana"/>
          <w:sz w:val="20"/>
          <w:szCs w:val="20"/>
          <w:lang w:val="en-CA"/>
        </w:rPr>
      </w:pPr>
      <w:r w:rsidRPr="00D01810">
        <w:rPr>
          <w:rFonts w:ascii="Verdana" w:hAnsi="Verdana"/>
          <w:color w:val="1F497D"/>
          <w:sz w:val="20"/>
          <w:szCs w:val="20"/>
          <w:lang w:val="en-CA"/>
        </w:rPr>
        <w:t>     </w:t>
      </w:r>
    </w:p>
    <w:p w14:paraId="458AC040" w14:textId="77777777" w:rsidR="000F09D2" w:rsidRPr="004C1734" w:rsidRDefault="000F09D2" w:rsidP="000F09D2">
      <w:pPr>
        <w:tabs>
          <w:tab w:val="left" w:pos="9180"/>
        </w:tabs>
        <w:spacing w:before="240"/>
        <w:ind w:left="-720" w:right="446"/>
        <w:rPr>
          <w:rFonts w:ascii="Verdana" w:hAnsi="Verdana"/>
          <w:color w:val="C0C0C0"/>
          <w:sz w:val="8"/>
          <w:szCs w:val="64"/>
        </w:rPr>
      </w:pPr>
    </w:p>
    <w:p w14:paraId="76FE4192" w14:textId="77777777" w:rsidR="000F09D2" w:rsidRPr="00E07818" w:rsidRDefault="000F09D2" w:rsidP="000F09D2">
      <w:pPr>
        <w:tabs>
          <w:tab w:val="left" w:pos="360"/>
          <w:tab w:val="left" w:pos="9180"/>
        </w:tabs>
        <w:spacing w:before="200"/>
        <w:ind w:left="-720" w:right="446"/>
        <w:rPr>
          <w:rFonts w:ascii="Verdana" w:hAnsi="Verdana"/>
          <w:color w:val="000000"/>
          <w:sz w:val="20"/>
          <w:lang w:val="en-GB"/>
        </w:rPr>
      </w:pPr>
      <w:r w:rsidRPr="00E07818">
        <w:rPr>
          <w:rFonts w:ascii="Verdana" w:hAnsi="Verdana"/>
          <w:color w:val="999999"/>
          <w:sz w:val="20"/>
          <w:lang w:val="en-GB"/>
        </w:rPr>
        <w:t>client:</w:t>
      </w:r>
      <w:r w:rsidRPr="00E07818">
        <w:rPr>
          <w:rFonts w:ascii="Verdana" w:hAnsi="Verdana"/>
          <w:color w:val="000000"/>
          <w:sz w:val="20"/>
          <w:lang w:val="en-GB"/>
        </w:rPr>
        <w:tab/>
      </w:r>
      <w:r>
        <w:rPr>
          <w:rFonts w:ascii="Verdana" w:hAnsi="Verdana"/>
          <w:b/>
          <w:color w:val="000000"/>
          <w:sz w:val="20"/>
          <w:lang w:val="en-GB"/>
        </w:rPr>
        <w:t>HexcelPack</w:t>
      </w:r>
    </w:p>
    <w:p w14:paraId="13267494" w14:textId="77777777" w:rsidR="000F09D2" w:rsidRPr="00E07818" w:rsidRDefault="000F09D2" w:rsidP="000F09D2">
      <w:pPr>
        <w:tabs>
          <w:tab w:val="left" w:pos="360"/>
          <w:tab w:val="left" w:pos="9180"/>
        </w:tabs>
        <w:spacing w:before="200" w:line="264" w:lineRule="auto"/>
        <w:ind w:left="-720" w:right="446"/>
        <w:rPr>
          <w:rFonts w:ascii="Verdana" w:hAnsi="Verdana"/>
          <w:color w:val="000000"/>
          <w:sz w:val="20"/>
        </w:rPr>
      </w:pPr>
      <w:r w:rsidRPr="00E07818">
        <w:rPr>
          <w:rFonts w:ascii="Verdana" w:hAnsi="Verdana"/>
          <w:color w:val="999999"/>
          <w:sz w:val="20"/>
        </w:rPr>
        <w:t>contact:</w:t>
      </w:r>
      <w:r w:rsidRPr="00E07818">
        <w:rPr>
          <w:rFonts w:ascii="Verdana" w:hAnsi="Verdana"/>
          <w:color w:val="000000"/>
          <w:sz w:val="20"/>
        </w:rPr>
        <w:tab/>
      </w:r>
      <w:r>
        <w:rPr>
          <w:rFonts w:ascii="Verdana" w:hAnsi="Verdana"/>
          <w:color w:val="000000"/>
          <w:sz w:val="20"/>
        </w:rPr>
        <w:t>Caitlin Bishop</w:t>
      </w:r>
    </w:p>
    <w:p w14:paraId="45531307" w14:textId="77777777" w:rsidR="000F09D2" w:rsidRPr="00E07818" w:rsidRDefault="000F09D2" w:rsidP="000F09D2">
      <w:pPr>
        <w:tabs>
          <w:tab w:val="left" w:pos="360"/>
          <w:tab w:val="left" w:pos="9180"/>
        </w:tabs>
        <w:spacing w:line="264" w:lineRule="auto"/>
        <w:ind w:left="-720" w:right="446"/>
        <w:rPr>
          <w:rFonts w:ascii="Verdana" w:hAnsi="Verdana"/>
          <w:sz w:val="20"/>
        </w:rPr>
      </w:pPr>
      <w:r w:rsidRPr="00E07818">
        <w:rPr>
          <w:rFonts w:ascii="Verdana" w:hAnsi="Verdana"/>
          <w:color w:val="999999"/>
          <w:sz w:val="20"/>
        </w:rPr>
        <w:tab/>
      </w:r>
      <w:r w:rsidRPr="00E07818">
        <w:rPr>
          <w:rFonts w:ascii="Verdana" w:hAnsi="Verdana"/>
          <w:sz w:val="20"/>
        </w:rPr>
        <w:t xml:space="preserve">Turchette </w:t>
      </w:r>
      <w:r>
        <w:rPr>
          <w:rFonts w:ascii="Verdana" w:hAnsi="Verdana"/>
          <w:sz w:val="20"/>
        </w:rPr>
        <w:t>Agency</w:t>
      </w:r>
    </w:p>
    <w:p w14:paraId="1F0DD567" w14:textId="77777777" w:rsidR="000F09D2" w:rsidRPr="007F5A76" w:rsidRDefault="000F09D2" w:rsidP="000F09D2">
      <w:pPr>
        <w:tabs>
          <w:tab w:val="left" w:pos="360"/>
          <w:tab w:val="left" w:pos="9180"/>
        </w:tabs>
        <w:spacing w:line="264" w:lineRule="auto"/>
        <w:ind w:left="-720" w:right="446"/>
        <w:rPr>
          <w:rFonts w:ascii="Verdana" w:hAnsi="Verdana"/>
          <w:color w:val="000000"/>
          <w:sz w:val="20"/>
        </w:rPr>
      </w:pPr>
      <w:r w:rsidRPr="00E07818">
        <w:rPr>
          <w:rFonts w:ascii="Verdana" w:hAnsi="Verdana"/>
          <w:color w:val="000000"/>
          <w:sz w:val="20"/>
        </w:rPr>
        <w:tab/>
      </w:r>
      <w:r w:rsidRPr="007F5A76">
        <w:rPr>
          <w:rFonts w:ascii="Verdana" w:hAnsi="Verdana"/>
          <w:color w:val="000000"/>
          <w:sz w:val="20"/>
        </w:rPr>
        <w:t>(973) 227-8080, ext. 129</w:t>
      </w:r>
    </w:p>
    <w:p w14:paraId="70C08C6F" w14:textId="77777777" w:rsidR="000F09D2" w:rsidRPr="007F5A76" w:rsidRDefault="000F09D2" w:rsidP="000F09D2">
      <w:pPr>
        <w:tabs>
          <w:tab w:val="left" w:pos="360"/>
          <w:tab w:val="left" w:pos="9180"/>
        </w:tabs>
        <w:spacing w:line="264" w:lineRule="auto"/>
        <w:ind w:left="-720" w:right="446"/>
        <w:rPr>
          <w:rStyle w:val="Hyperlink"/>
          <w:rFonts w:ascii="Verdana" w:hAnsi="Verdana"/>
          <w:sz w:val="20"/>
          <w:lang w:val="it-IT"/>
        </w:rPr>
      </w:pPr>
      <w:r w:rsidRPr="007F5A76">
        <w:rPr>
          <w:rFonts w:ascii="Verdana" w:hAnsi="Verdana"/>
          <w:color w:val="000000"/>
          <w:sz w:val="20"/>
        </w:rPr>
        <w:tab/>
      </w:r>
      <w:hyperlink r:id="rId7" w:history="1">
        <w:r w:rsidRPr="007F5A76">
          <w:rPr>
            <w:rStyle w:val="Hyperlink"/>
            <w:rFonts w:ascii="Verdana" w:hAnsi="Verdana"/>
            <w:sz w:val="20"/>
            <w:lang w:val="it-IT"/>
          </w:rPr>
          <w:t>cbishop@turchette.com</w:t>
        </w:r>
      </w:hyperlink>
    </w:p>
    <w:p w14:paraId="28A7C716" w14:textId="5DD74D25" w:rsidR="000F09D2" w:rsidRPr="001B4853" w:rsidRDefault="000F09D2" w:rsidP="000F09D2">
      <w:pPr>
        <w:tabs>
          <w:tab w:val="left" w:pos="360"/>
          <w:tab w:val="left" w:pos="9180"/>
        </w:tabs>
        <w:spacing w:before="200" w:line="264" w:lineRule="auto"/>
        <w:ind w:left="-720" w:right="446"/>
        <w:rPr>
          <w:rFonts w:ascii="Verdana" w:hAnsi="Verdana" w:cs="Arial"/>
          <w:b/>
          <w:color w:val="0D0D0D" w:themeColor="text1" w:themeTint="F2"/>
          <w:sz w:val="28"/>
          <w:szCs w:val="28"/>
        </w:rPr>
      </w:pPr>
      <w:r w:rsidRPr="007F5A76">
        <w:rPr>
          <w:rStyle w:val="Hyperlink"/>
          <w:rFonts w:ascii="Verdana" w:hAnsi="Verdana"/>
          <w:sz w:val="20"/>
          <w:u w:val="none"/>
          <w:lang w:val="it-IT"/>
        </w:rPr>
        <w:tab/>
      </w:r>
      <w:r w:rsidRPr="00360143">
        <w:rPr>
          <w:rFonts w:ascii="Verdana" w:hAnsi="Verdana" w:cs="Arial"/>
          <w:b/>
          <w:color w:val="0D0D0D" w:themeColor="text1" w:themeTint="F2"/>
          <w:sz w:val="28"/>
          <w:szCs w:val="28"/>
        </w:rPr>
        <w:tab/>
      </w:r>
      <w:r w:rsidRPr="00360143">
        <w:rPr>
          <w:rFonts w:ascii="Verdana" w:hAnsi="Verdana" w:cs="Arial"/>
          <w:b/>
          <w:color w:val="0D0D0D" w:themeColor="text1" w:themeTint="F2"/>
          <w:sz w:val="20"/>
          <w:szCs w:val="20"/>
        </w:rPr>
        <w:tab/>
      </w:r>
    </w:p>
    <w:p w14:paraId="79E38ED0" w14:textId="5A0108BE" w:rsidR="001E4759" w:rsidRDefault="001E4759" w:rsidP="00BC12E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4" w:lineRule="auto"/>
        <w:jc w:val="center"/>
        <w:rPr>
          <w:rFonts w:ascii="Verdana" w:hAnsi="Verdana" w:cs="Arial"/>
          <w:b/>
          <w:bCs/>
          <w:color w:val="0D0D0D" w:themeColor="text1" w:themeTint="F2"/>
          <w:sz w:val="28"/>
          <w:szCs w:val="28"/>
        </w:rPr>
      </w:pPr>
      <w:r w:rsidRPr="001E4759">
        <w:rPr>
          <w:rFonts w:ascii="Verdana" w:hAnsi="Verdana" w:cs="Arial"/>
          <w:b/>
          <w:bCs/>
          <w:color w:val="0D0D0D" w:themeColor="text1" w:themeTint="F2"/>
          <w:sz w:val="28"/>
          <w:szCs w:val="28"/>
        </w:rPr>
        <w:t xml:space="preserve">HexcelPack to Showcase Expanded Line of Eco-Friendly Packaging Solutions at </w:t>
      </w:r>
      <w:proofErr w:type="spellStart"/>
      <w:r w:rsidRPr="001E4759">
        <w:rPr>
          <w:rFonts w:ascii="Verdana" w:hAnsi="Verdana" w:cs="Arial"/>
          <w:b/>
          <w:bCs/>
          <w:color w:val="0D0D0D" w:themeColor="text1" w:themeTint="F2"/>
          <w:sz w:val="28"/>
          <w:szCs w:val="28"/>
        </w:rPr>
        <w:t>PackExpo</w:t>
      </w:r>
      <w:proofErr w:type="spellEnd"/>
      <w:r w:rsidRPr="001E4759">
        <w:rPr>
          <w:rFonts w:ascii="Verdana" w:hAnsi="Verdana" w:cs="Arial"/>
          <w:b/>
          <w:bCs/>
          <w:color w:val="0D0D0D" w:themeColor="text1" w:themeTint="F2"/>
          <w:sz w:val="28"/>
          <w:szCs w:val="28"/>
        </w:rPr>
        <w:t xml:space="preserve"> International 2024</w:t>
      </w:r>
    </w:p>
    <w:p w14:paraId="74B94101" w14:textId="77777777" w:rsidR="00BC12E5" w:rsidRPr="001E4759" w:rsidRDefault="00BC12E5" w:rsidP="00BC12E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4" w:lineRule="auto"/>
        <w:jc w:val="center"/>
        <w:rPr>
          <w:rFonts w:ascii="Verdana" w:hAnsi="Verdana" w:cs="Arial"/>
          <w:b/>
          <w:color w:val="0D0D0D" w:themeColor="text1" w:themeTint="F2"/>
          <w:sz w:val="28"/>
          <w:szCs w:val="28"/>
        </w:rPr>
      </w:pPr>
    </w:p>
    <w:p w14:paraId="29EABA46" w14:textId="01FFB75B" w:rsidR="001E4759" w:rsidRPr="00BC12E5" w:rsidRDefault="001E4759" w:rsidP="00BC12E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4" w:lineRule="auto"/>
        <w:jc w:val="center"/>
        <w:rPr>
          <w:rFonts w:ascii="Verdana" w:hAnsi="Verdana" w:cs="Arial"/>
          <w:b/>
          <w:bCs/>
          <w:i/>
          <w:iCs/>
          <w:color w:val="0D0D0D" w:themeColor="text1" w:themeTint="F2"/>
          <w:sz w:val="22"/>
          <w:szCs w:val="22"/>
        </w:rPr>
      </w:pPr>
      <w:r w:rsidRPr="00BC12E5">
        <w:rPr>
          <w:rFonts w:ascii="Verdana" w:hAnsi="Verdana" w:cs="Arial"/>
          <w:b/>
          <w:bCs/>
          <w:i/>
          <w:iCs/>
          <w:color w:val="0D0D0D" w:themeColor="text1" w:themeTint="F2"/>
          <w:sz w:val="22"/>
          <w:szCs w:val="22"/>
        </w:rPr>
        <w:t>Company to focus on Automatic Dispensing System, Wide-Width Wrap, Hexcel’ope Mailer and Protective Pads for Sustainable, Cost-Effective Shipping Solutions</w:t>
      </w:r>
    </w:p>
    <w:p w14:paraId="4A29D86D" w14:textId="77777777" w:rsidR="00BC12E5" w:rsidRPr="001E4759" w:rsidRDefault="00BC12E5" w:rsidP="00BC12E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4" w:lineRule="auto"/>
        <w:jc w:val="center"/>
        <w:rPr>
          <w:rFonts w:ascii="Verdana" w:hAnsi="Verdana" w:cs="Arial"/>
          <w:b/>
          <w:color w:val="0D0D0D" w:themeColor="text1" w:themeTint="F2"/>
          <w:sz w:val="22"/>
          <w:szCs w:val="22"/>
        </w:rPr>
      </w:pPr>
      <w:bookmarkStart w:id="0" w:name="_GoBack"/>
      <w:bookmarkEnd w:id="0"/>
    </w:p>
    <w:p w14:paraId="2CF8DAE2" w14:textId="07C8CEEC" w:rsidR="001E4759" w:rsidRPr="001E4759" w:rsidRDefault="001E4759" w:rsidP="001E475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rPr>
          <w:rFonts w:ascii="Verdana" w:hAnsi="Verdana" w:cs="Arial"/>
          <w:bCs/>
          <w:color w:val="0D0D0D" w:themeColor="text1" w:themeTint="F2"/>
          <w:sz w:val="20"/>
          <w:szCs w:val="20"/>
        </w:rPr>
      </w:pPr>
      <w:r w:rsidRPr="001E4759">
        <w:rPr>
          <w:rFonts w:ascii="Verdana" w:hAnsi="Verdana" w:cs="Arial"/>
          <w:b/>
          <w:i/>
          <w:iCs/>
          <w:color w:val="0D0D0D" w:themeColor="text1" w:themeTint="F2"/>
          <w:sz w:val="20"/>
          <w:szCs w:val="20"/>
        </w:rPr>
        <w:t>Sedona, AZ</w:t>
      </w:r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 xml:space="preserve"> – HexcelPack, a leading innovator in paper-based protective packaging designed to replace bubble , air pillows, and other plastic or foam materials, is set to unveil a range of new sustainable packaging products at PackExpo International 2024. The company will debut its expanded lineup of cost-effective, eco-friendly solutions at Booth </w:t>
      </w:r>
      <w:hyperlink r:id="rId8" w:tooltip="Visit this booth" w:history="1">
        <w:r w:rsidRPr="001E4759">
          <w:rPr>
            <w:rStyle w:val="Hyperlink"/>
            <w:rFonts w:ascii="Verdana" w:hAnsi="Verdana" w:cs="Arial"/>
            <w:bCs/>
            <w:sz w:val="20"/>
            <w:szCs w:val="20"/>
          </w:rPr>
          <w:t>W-24105</w:t>
        </w:r>
      </w:hyperlink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 xml:space="preserve">, from </w:t>
      </w:r>
      <w:r>
        <w:rPr>
          <w:rFonts w:ascii="Verdana" w:hAnsi="Verdana" w:cs="Arial"/>
          <w:bCs/>
          <w:color w:val="0D0D0D" w:themeColor="text1" w:themeTint="F2"/>
          <w:sz w:val="20"/>
          <w:szCs w:val="20"/>
        </w:rPr>
        <w:t>November</w:t>
      </w:r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 xml:space="preserve"> </w:t>
      </w:r>
      <w:r>
        <w:rPr>
          <w:rFonts w:ascii="Verdana" w:hAnsi="Verdana" w:cs="Arial"/>
          <w:bCs/>
          <w:color w:val="0D0D0D" w:themeColor="text1" w:themeTint="F2"/>
          <w:sz w:val="20"/>
          <w:szCs w:val="20"/>
        </w:rPr>
        <w:t>3</w:t>
      </w:r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>-</w:t>
      </w:r>
      <w:r>
        <w:rPr>
          <w:rFonts w:ascii="Verdana" w:hAnsi="Verdana" w:cs="Arial"/>
          <w:bCs/>
          <w:color w:val="0D0D0D" w:themeColor="text1" w:themeTint="F2"/>
          <w:sz w:val="20"/>
          <w:szCs w:val="20"/>
        </w:rPr>
        <w:t>6</w:t>
      </w:r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 xml:space="preserve">, in </w:t>
      </w:r>
      <w:r>
        <w:rPr>
          <w:rFonts w:ascii="Verdana" w:hAnsi="Verdana" w:cs="Arial"/>
          <w:bCs/>
          <w:color w:val="0D0D0D" w:themeColor="text1" w:themeTint="F2"/>
          <w:sz w:val="20"/>
          <w:szCs w:val="20"/>
        </w:rPr>
        <w:t>Chicago</w:t>
      </w:r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>.</w:t>
      </w:r>
    </w:p>
    <w:p w14:paraId="4164E298" w14:textId="77777777" w:rsidR="001E4759" w:rsidRDefault="001E4759" w:rsidP="001E475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rPr>
          <w:rFonts w:ascii="Verdana" w:hAnsi="Verdana" w:cs="Arial"/>
          <w:bCs/>
          <w:color w:val="0D0D0D" w:themeColor="text1" w:themeTint="F2"/>
          <w:sz w:val="20"/>
          <w:szCs w:val="20"/>
        </w:rPr>
      </w:pPr>
    </w:p>
    <w:p w14:paraId="61F1E691" w14:textId="29CA55FC" w:rsidR="001E4759" w:rsidRPr="001E4759" w:rsidRDefault="001E4759" w:rsidP="001E475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rPr>
          <w:rFonts w:ascii="Verdana" w:hAnsi="Verdana" w:cs="Arial"/>
          <w:bCs/>
          <w:color w:val="0D0D0D" w:themeColor="text1" w:themeTint="F2"/>
          <w:sz w:val="20"/>
          <w:szCs w:val="20"/>
        </w:rPr>
      </w:pPr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 xml:space="preserve">Among the featured </w:t>
      </w:r>
      <w:r>
        <w:rPr>
          <w:rFonts w:ascii="Verdana" w:hAnsi="Verdana" w:cs="Arial"/>
          <w:bCs/>
          <w:color w:val="0D0D0D" w:themeColor="text1" w:themeTint="F2"/>
          <w:sz w:val="20"/>
          <w:szCs w:val="20"/>
        </w:rPr>
        <w:t>products at this year’s show</w:t>
      </w:r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 xml:space="preserve"> will be the </w:t>
      </w:r>
      <w:proofErr w:type="spellStart"/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>Auto</w:t>
      </w:r>
      <w:r w:rsidR="00CE322B">
        <w:rPr>
          <w:rFonts w:ascii="Verdana" w:hAnsi="Verdana" w:cs="Arial"/>
          <w:bCs/>
          <w:color w:val="0D0D0D" w:themeColor="text1" w:themeTint="F2"/>
          <w:sz w:val="20"/>
          <w:szCs w:val="20"/>
        </w:rPr>
        <w:t>Hexa</w:t>
      </w:r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>Fil</w:t>
      </w:r>
      <w:proofErr w:type="spellEnd"/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 xml:space="preserve">™, a cutting-edge automatic dispensing system, a Wide Wrap™ version of HexcelPack’s signature HexcelWrap™ cushioning paper, </w:t>
      </w:r>
      <w:r>
        <w:rPr>
          <w:rFonts w:ascii="Verdana" w:hAnsi="Verdana" w:cs="Arial"/>
          <w:bCs/>
          <w:color w:val="0D0D0D" w:themeColor="text1" w:themeTint="F2"/>
          <w:sz w:val="20"/>
          <w:szCs w:val="20"/>
        </w:rPr>
        <w:t xml:space="preserve">Hexcel’ope the companies eco-friendly mailer </w:t>
      </w:r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>and new protective Hexcel Pads™.</w:t>
      </w:r>
    </w:p>
    <w:p w14:paraId="01172DBD" w14:textId="77777777" w:rsidR="001E4759" w:rsidRPr="001E4759" w:rsidRDefault="001E4759" w:rsidP="001E475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rPr>
          <w:rFonts w:ascii="Verdana" w:hAnsi="Verdana" w:cs="Arial"/>
          <w:bCs/>
          <w:color w:val="0D0D0D" w:themeColor="text1" w:themeTint="F2"/>
          <w:sz w:val="20"/>
          <w:szCs w:val="20"/>
        </w:rPr>
      </w:pPr>
    </w:p>
    <w:p w14:paraId="18273A0C" w14:textId="40D96C4D" w:rsidR="001E4759" w:rsidRDefault="001E4759" w:rsidP="001E475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rPr>
          <w:rFonts w:ascii="Verdana" w:hAnsi="Verdana" w:cs="Arial"/>
          <w:bCs/>
          <w:color w:val="0D0D0D" w:themeColor="text1" w:themeTint="F2"/>
          <w:sz w:val="20"/>
          <w:szCs w:val="20"/>
        </w:rPr>
      </w:pPr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>Key products highlighted at this year’s show include:</w:t>
      </w:r>
    </w:p>
    <w:p w14:paraId="2953A14B" w14:textId="77777777" w:rsidR="001E4759" w:rsidRPr="001E4759" w:rsidRDefault="001E4759" w:rsidP="001E475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rPr>
          <w:rFonts w:ascii="Verdana" w:hAnsi="Verdana" w:cs="Arial"/>
          <w:bCs/>
          <w:color w:val="0D0D0D" w:themeColor="text1" w:themeTint="F2"/>
          <w:sz w:val="20"/>
          <w:szCs w:val="20"/>
        </w:rPr>
      </w:pPr>
    </w:p>
    <w:p w14:paraId="33EA8B05" w14:textId="7796FB30" w:rsidR="001E4759" w:rsidRPr="001E4759" w:rsidRDefault="001E4759" w:rsidP="00BC12E5">
      <w:pPr>
        <w:numPr>
          <w:ilvl w:val="0"/>
          <w:numId w:val="12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 w:line="360" w:lineRule="auto"/>
        <w:rPr>
          <w:rFonts w:ascii="Verdana" w:hAnsi="Verdana" w:cs="Arial"/>
          <w:bCs/>
          <w:color w:val="0D0D0D" w:themeColor="text1" w:themeTint="F2"/>
          <w:sz w:val="20"/>
          <w:szCs w:val="20"/>
        </w:rPr>
      </w:pPr>
      <w:proofErr w:type="spellStart"/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>Auto</w:t>
      </w:r>
      <w:r w:rsidR="00CE322B">
        <w:rPr>
          <w:rFonts w:ascii="Verdana" w:hAnsi="Verdana" w:cs="Arial"/>
          <w:bCs/>
          <w:color w:val="0D0D0D" w:themeColor="text1" w:themeTint="F2"/>
          <w:sz w:val="20"/>
          <w:szCs w:val="20"/>
        </w:rPr>
        <w:t>Hexa</w:t>
      </w:r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>Fil</w:t>
      </w:r>
      <w:proofErr w:type="spellEnd"/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 xml:space="preserve">™: </w:t>
      </w:r>
      <w:proofErr w:type="spellStart"/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>HexcelPack’s</w:t>
      </w:r>
      <w:proofErr w:type="spellEnd"/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 xml:space="preserve"> fully automatic dispensing system for </w:t>
      </w:r>
      <w:proofErr w:type="spellStart"/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>HexaFil</w:t>
      </w:r>
      <w:proofErr w:type="spellEnd"/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 xml:space="preserve">™ void fill material. The </w:t>
      </w:r>
      <w:proofErr w:type="spellStart"/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>Auto</w:t>
      </w:r>
      <w:r w:rsidR="00CE322B">
        <w:rPr>
          <w:rFonts w:ascii="Verdana" w:hAnsi="Verdana" w:cs="Arial"/>
          <w:bCs/>
          <w:color w:val="0D0D0D" w:themeColor="text1" w:themeTint="F2"/>
          <w:sz w:val="20"/>
          <w:szCs w:val="20"/>
        </w:rPr>
        <w:t>Hexa</w:t>
      </w:r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>Fil</w:t>
      </w:r>
      <w:proofErr w:type="spellEnd"/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 xml:space="preserve">™ machine uses a unique  cutting technology, delivering sustainable void fill material at speeds up to three times faster than traditional methods. The system is fully electric, operable via foot pedal, and features a programmable screen for preset length dispensing. </w:t>
      </w:r>
      <w:proofErr w:type="spellStart"/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>Auto</w:t>
      </w:r>
      <w:r w:rsidR="00CE322B">
        <w:rPr>
          <w:rFonts w:ascii="Verdana" w:hAnsi="Verdana" w:cs="Arial"/>
          <w:bCs/>
          <w:color w:val="0D0D0D" w:themeColor="text1" w:themeTint="F2"/>
          <w:sz w:val="20"/>
          <w:szCs w:val="20"/>
        </w:rPr>
        <w:t>Hexa</w:t>
      </w:r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>Fil</w:t>
      </w:r>
      <w:proofErr w:type="spellEnd"/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>™ is adjustable to fit over packaging conveyors and includes wheels for mobility, providing a highly efficient and safe solution for high-volume packaging environments.</w:t>
      </w:r>
    </w:p>
    <w:p w14:paraId="47E3FC2F" w14:textId="77777777" w:rsidR="001E4759" w:rsidRPr="001E4759" w:rsidRDefault="001E4759" w:rsidP="00BC12E5">
      <w:pPr>
        <w:numPr>
          <w:ilvl w:val="0"/>
          <w:numId w:val="12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 w:line="360" w:lineRule="auto"/>
        <w:rPr>
          <w:rFonts w:ascii="Verdana" w:hAnsi="Verdana" w:cs="Arial"/>
          <w:bCs/>
          <w:color w:val="0D0D0D" w:themeColor="text1" w:themeTint="F2"/>
          <w:sz w:val="20"/>
          <w:szCs w:val="20"/>
        </w:rPr>
      </w:pPr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lastRenderedPageBreak/>
        <w:t>Wide Wrap™: A new, wider version of HexcelPack’s HexcelWrap™, available in widths from 20” to 40” (unstretched). Ideal for larger and heavier items, Wide Wrap™ offers greater flexibility in protecting oversized products during shipping. It can be used with a tabletop brush dispenser or an orbital wrapper, making it a versatile solution for businesses looking to minimize waste while maximizing protection.</w:t>
      </w:r>
    </w:p>
    <w:p w14:paraId="104E67DA" w14:textId="77777777" w:rsidR="001E4759" w:rsidRPr="001E4759" w:rsidRDefault="001E4759" w:rsidP="00BC12E5">
      <w:pPr>
        <w:numPr>
          <w:ilvl w:val="0"/>
          <w:numId w:val="12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 w:line="360" w:lineRule="auto"/>
        <w:rPr>
          <w:rFonts w:ascii="Verdana" w:hAnsi="Verdana" w:cs="Arial"/>
          <w:bCs/>
          <w:color w:val="0D0D0D" w:themeColor="text1" w:themeTint="F2"/>
          <w:sz w:val="20"/>
          <w:szCs w:val="20"/>
        </w:rPr>
      </w:pPr>
      <w:proofErr w:type="spellStart"/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>Hexcel’Ope</w:t>
      </w:r>
      <w:proofErr w:type="spellEnd"/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 xml:space="preserve">™: </w:t>
      </w:r>
      <w:proofErr w:type="spellStart"/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>HexcelPack’s</w:t>
      </w:r>
      <w:proofErr w:type="spellEnd"/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 xml:space="preserve"> sustainable alternative to traditional bubble mailers. The </w:t>
      </w:r>
      <w:proofErr w:type="spellStart"/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>Hexcel’Ope</w:t>
      </w:r>
      <w:proofErr w:type="spellEnd"/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>™ is made using the same patented slit-paper technology as HexcelWrap™, providing a curbside-recyclable solution for shipping that eliminates the environmental impact of plastic-based mailers.</w:t>
      </w:r>
    </w:p>
    <w:p w14:paraId="2AF2C254" w14:textId="77777777" w:rsidR="001E4759" w:rsidRPr="001E4759" w:rsidRDefault="001E4759" w:rsidP="00BC12E5">
      <w:pPr>
        <w:numPr>
          <w:ilvl w:val="0"/>
          <w:numId w:val="12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 w:line="360" w:lineRule="auto"/>
        <w:rPr>
          <w:rFonts w:ascii="Verdana" w:hAnsi="Verdana" w:cs="Arial"/>
          <w:bCs/>
          <w:color w:val="0D0D0D" w:themeColor="text1" w:themeTint="F2"/>
          <w:sz w:val="20"/>
          <w:szCs w:val="20"/>
        </w:rPr>
      </w:pPr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>Hexcel Pads™: Offering superior protection for fragile items, Hexcel Pads™ are available in sizes up to 48” long and 16” wide, with three thickness options, including a double-layer version for enhanced crush protection. These pads provide reliable cushioning without the need for interior openings, making them ideal for a wide range of products.</w:t>
      </w:r>
    </w:p>
    <w:p w14:paraId="7004821C" w14:textId="77777777" w:rsidR="001E4759" w:rsidRPr="001E4759" w:rsidRDefault="001E4759" w:rsidP="001E475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rPr>
          <w:rFonts w:ascii="Verdana" w:hAnsi="Verdana" w:cs="Arial"/>
          <w:bCs/>
          <w:color w:val="0D0D0D" w:themeColor="text1" w:themeTint="F2"/>
          <w:sz w:val="20"/>
          <w:szCs w:val="20"/>
        </w:rPr>
      </w:pPr>
    </w:p>
    <w:p w14:paraId="3E15E9D5" w14:textId="261AA0D6" w:rsidR="001E4759" w:rsidRPr="001E4759" w:rsidRDefault="001E4759" w:rsidP="001E475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rPr>
          <w:rFonts w:ascii="Verdana" w:hAnsi="Verdana" w:cs="Arial"/>
          <w:bCs/>
          <w:color w:val="0D0D0D" w:themeColor="text1" w:themeTint="F2"/>
          <w:sz w:val="20"/>
          <w:szCs w:val="20"/>
        </w:rPr>
      </w:pPr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>“We are</w:t>
      </w:r>
      <w:r>
        <w:rPr>
          <w:rFonts w:ascii="Verdana" w:hAnsi="Verdana" w:cs="Arial"/>
          <w:bCs/>
          <w:color w:val="0D0D0D" w:themeColor="text1" w:themeTint="F2"/>
          <w:sz w:val="20"/>
          <w:szCs w:val="20"/>
        </w:rPr>
        <w:t xml:space="preserve"> very</w:t>
      </w:r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 xml:space="preserve"> excited to </w:t>
      </w:r>
      <w:r>
        <w:rPr>
          <w:rFonts w:ascii="Verdana" w:hAnsi="Verdana" w:cs="Arial"/>
          <w:bCs/>
          <w:color w:val="0D0D0D" w:themeColor="text1" w:themeTint="F2"/>
          <w:sz w:val="20"/>
          <w:szCs w:val="20"/>
        </w:rPr>
        <w:t>have the opportunity to highlight and demo</w:t>
      </w:r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 xml:space="preserve"> these </w:t>
      </w:r>
      <w:r>
        <w:rPr>
          <w:rFonts w:ascii="Verdana" w:hAnsi="Verdana" w:cs="Arial"/>
          <w:bCs/>
          <w:color w:val="0D0D0D" w:themeColor="text1" w:themeTint="F2"/>
          <w:sz w:val="20"/>
          <w:szCs w:val="20"/>
        </w:rPr>
        <w:t>eco-friendly</w:t>
      </w:r>
      <w:r w:rsidRPr="001E4759">
        <w:rPr>
          <w:rFonts w:ascii="Verdana" w:hAnsi="Verdana" w:cs="Arial"/>
          <w:bCs/>
          <w:color w:val="0D0D0D" w:themeColor="text1" w:themeTint="F2"/>
          <w:sz w:val="20"/>
          <w:szCs w:val="20"/>
        </w:rPr>
        <w:t xml:space="preserve"> innovations at PackExpo, showcasing our commitment to sustainable, cost-effective packaging solutions,” said Lorne Herszkowicz, Partner at HexcelPack. </w:t>
      </w:r>
      <w:r w:rsidR="00CE322B">
        <w:rPr>
          <w:rFonts w:ascii="Verdana" w:hAnsi="Verdana" w:cs="Arial"/>
          <w:bCs/>
          <w:color w:val="0D0D0D" w:themeColor="text1" w:themeTint="F2"/>
          <w:sz w:val="20"/>
          <w:szCs w:val="20"/>
        </w:rPr>
        <w:t>“In addition to our new products, we continue to invest in our operations with expansion of our manufacturing footprint in 2025”</w:t>
      </w:r>
    </w:p>
    <w:p w14:paraId="3F4DFE75" w14:textId="77777777" w:rsidR="001E4759" w:rsidRPr="001E4759" w:rsidRDefault="001E4759" w:rsidP="001E475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rPr>
          <w:rFonts w:ascii="Verdana" w:hAnsi="Verdana" w:cs="Arial"/>
          <w:bCs/>
          <w:color w:val="0D0D0D" w:themeColor="text1" w:themeTint="F2"/>
          <w:sz w:val="22"/>
          <w:szCs w:val="22"/>
        </w:rPr>
      </w:pPr>
    </w:p>
    <w:p w14:paraId="001ED9D8" w14:textId="77777777" w:rsidR="000F09D2" w:rsidRPr="007F6B2D" w:rsidRDefault="000F09D2" w:rsidP="00D92DA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jc w:val="center"/>
        <w:rPr>
          <w:rFonts w:ascii="Verdana" w:hAnsi="Verdana" w:cs="Arial"/>
          <w:color w:val="0D0D0D" w:themeColor="text1" w:themeTint="F2"/>
          <w:sz w:val="20"/>
          <w:szCs w:val="20"/>
        </w:rPr>
      </w:pPr>
      <w:r w:rsidRPr="007F6B2D">
        <w:rPr>
          <w:rFonts w:ascii="Verdana" w:hAnsi="Verdana" w:cs="Arial"/>
          <w:color w:val="0D0D0D" w:themeColor="text1" w:themeTint="F2"/>
          <w:sz w:val="20"/>
          <w:szCs w:val="20"/>
        </w:rPr>
        <w:t>###</w:t>
      </w:r>
    </w:p>
    <w:p w14:paraId="02243261" w14:textId="77777777" w:rsidR="006258EF" w:rsidRDefault="006258EF" w:rsidP="000F09D2">
      <w:pPr>
        <w:spacing w:after="120" w:line="264" w:lineRule="auto"/>
        <w:rPr>
          <w:rFonts w:ascii="Verdana" w:hAnsi="Verdana"/>
          <w:b/>
          <w:sz w:val="20"/>
          <w:szCs w:val="20"/>
        </w:rPr>
      </w:pPr>
    </w:p>
    <w:p w14:paraId="6F1F339F" w14:textId="2705336C" w:rsidR="000F09D2" w:rsidRPr="00704BBC" w:rsidRDefault="0073C51D" w:rsidP="0073C51D">
      <w:pPr>
        <w:spacing w:after="120" w:line="264" w:lineRule="auto"/>
        <w:rPr>
          <w:rFonts w:ascii="Verdana" w:hAnsi="Verdana"/>
          <w:b/>
          <w:sz w:val="20"/>
          <w:szCs w:val="20"/>
        </w:rPr>
      </w:pPr>
      <w:r w:rsidRPr="00704BBC">
        <w:rPr>
          <w:rFonts w:ascii="Verdana" w:hAnsi="Verdana"/>
          <w:b/>
          <w:sz w:val="20"/>
          <w:szCs w:val="20"/>
        </w:rPr>
        <w:t>About HexcelPack</w:t>
      </w:r>
    </w:p>
    <w:p w14:paraId="1B0C4ED4" w14:textId="0A986757" w:rsidR="000F09D2" w:rsidRPr="00704BBC" w:rsidRDefault="000F09D2" w:rsidP="000F09D2">
      <w:pPr>
        <w:pStyle w:val="PlainText"/>
        <w:spacing w:line="264" w:lineRule="auto"/>
        <w:rPr>
          <w:rFonts w:ascii="Verdana" w:hAnsi="Verdana"/>
          <w:sz w:val="20"/>
          <w:szCs w:val="20"/>
        </w:rPr>
      </w:pPr>
      <w:r w:rsidRPr="00704BBC">
        <w:rPr>
          <w:rFonts w:ascii="Verdana" w:hAnsi="Verdana"/>
          <w:sz w:val="20"/>
          <w:szCs w:val="20"/>
        </w:rPr>
        <w:t>HexcelPack is the developer of eco-friendly, paper-based cushioning solutions designed to replace bubble</w:t>
      </w:r>
      <w:r w:rsidR="003412FE">
        <w:rPr>
          <w:rFonts w:ascii="Verdana" w:hAnsi="Verdana"/>
          <w:sz w:val="20"/>
          <w:szCs w:val="20"/>
        </w:rPr>
        <w:t xml:space="preserve"> packaging</w:t>
      </w:r>
      <w:r w:rsidRPr="00704BBC">
        <w:rPr>
          <w:rFonts w:ascii="Verdana" w:hAnsi="Verdana"/>
          <w:sz w:val="20"/>
          <w:szCs w:val="20"/>
        </w:rPr>
        <w:t xml:space="preserve"> and other plastic or foam-based protective materials. The company's internationally-patented </w:t>
      </w:r>
      <w:r w:rsidR="001564F0">
        <w:rPr>
          <w:rFonts w:ascii="Verdana" w:hAnsi="Verdana"/>
          <w:sz w:val="20"/>
          <w:szCs w:val="20"/>
        </w:rPr>
        <w:t xml:space="preserve">and patent-pending </w:t>
      </w:r>
      <w:r w:rsidRPr="00704BBC">
        <w:rPr>
          <w:rFonts w:ascii="Verdana" w:hAnsi="Verdana"/>
          <w:sz w:val="20"/>
          <w:szCs w:val="20"/>
        </w:rPr>
        <w:t xml:space="preserve">HexcelPack™ portfolio provides sustainable, superior product protection for retail packages, corrugated shippers, </w:t>
      </w:r>
      <w:r w:rsidR="00184062" w:rsidRPr="00704BBC">
        <w:rPr>
          <w:rFonts w:ascii="Verdana" w:hAnsi="Verdana"/>
          <w:sz w:val="20"/>
          <w:szCs w:val="20"/>
        </w:rPr>
        <w:t>envelopes,</w:t>
      </w:r>
      <w:r w:rsidRPr="00704BBC">
        <w:rPr>
          <w:rFonts w:ascii="Verdana" w:hAnsi="Verdana"/>
          <w:sz w:val="20"/>
          <w:szCs w:val="20"/>
        </w:rPr>
        <w:t xml:space="preserve"> and other containers. Notably, its curbside recyclable HexcelWrap™ cushioning wrap is used by the top three retailers in the United States, as well as several of the world's 10 largest consumer goods companies.</w:t>
      </w:r>
    </w:p>
    <w:p w14:paraId="4238DC6E" w14:textId="77777777" w:rsidR="000F09D2" w:rsidRPr="00704BBC" w:rsidRDefault="000F09D2" w:rsidP="000F09D2">
      <w:pPr>
        <w:pStyle w:val="PlainText"/>
        <w:spacing w:line="264" w:lineRule="auto"/>
        <w:rPr>
          <w:rFonts w:ascii="Verdana" w:hAnsi="Verdana"/>
          <w:sz w:val="20"/>
          <w:szCs w:val="20"/>
        </w:rPr>
      </w:pPr>
    </w:p>
    <w:p w14:paraId="1A6D3165" w14:textId="77777777" w:rsidR="000F09D2" w:rsidRPr="00704BBC" w:rsidRDefault="000F09D2" w:rsidP="000F09D2">
      <w:pPr>
        <w:pStyle w:val="PlainText"/>
        <w:spacing w:line="264" w:lineRule="auto"/>
        <w:rPr>
          <w:rFonts w:ascii="Verdana" w:hAnsi="Verdana"/>
          <w:sz w:val="20"/>
          <w:szCs w:val="20"/>
        </w:rPr>
      </w:pPr>
      <w:proofErr w:type="spellStart"/>
      <w:r w:rsidRPr="00704BBC">
        <w:rPr>
          <w:rFonts w:ascii="Verdana" w:hAnsi="Verdana"/>
          <w:sz w:val="20"/>
          <w:szCs w:val="20"/>
        </w:rPr>
        <w:t>HexcelWrap's</w:t>
      </w:r>
      <w:proofErr w:type="spellEnd"/>
      <w:r w:rsidRPr="00704BBC">
        <w:rPr>
          <w:rFonts w:ascii="Verdana" w:hAnsi="Verdana"/>
          <w:sz w:val="20"/>
          <w:szCs w:val="20"/>
        </w:rPr>
        <w:t xml:space="preserve"> </w:t>
      </w:r>
      <w:proofErr w:type="spellStart"/>
      <w:r w:rsidRPr="00704BBC">
        <w:rPr>
          <w:rFonts w:ascii="Verdana" w:hAnsi="Verdana"/>
          <w:sz w:val="20"/>
          <w:szCs w:val="20"/>
        </w:rPr>
        <w:t>UltraStretch</w:t>
      </w:r>
      <w:proofErr w:type="spellEnd"/>
      <w:r w:rsidRPr="00704BBC">
        <w:rPr>
          <w:rFonts w:ascii="Verdana" w:hAnsi="Verdana"/>
          <w:sz w:val="20"/>
          <w:szCs w:val="20"/>
        </w:rPr>
        <w:t xml:space="preserve">™ technology comprises unique paper with inherent characteristics that enhance </w:t>
      </w:r>
      <w:r>
        <w:rPr>
          <w:rFonts w:ascii="Verdana" w:hAnsi="Verdana"/>
          <w:sz w:val="20"/>
          <w:szCs w:val="20"/>
        </w:rPr>
        <w:t>the company’s</w:t>
      </w:r>
      <w:r w:rsidRPr="00704BBC">
        <w:rPr>
          <w:rFonts w:ascii="Verdana" w:hAnsi="Verdana"/>
          <w:sz w:val="20"/>
          <w:szCs w:val="20"/>
        </w:rPr>
        <w:t xml:space="preserve"> slit paper technique, which maximizes paper's volume and strength through precision, angled cuts. The result is a three-dimensional product whose substantial cushion outperforms plastic and other paper-based competitors.</w:t>
      </w:r>
    </w:p>
    <w:p w14:paraId="6A0CA377" w14:textId="77777777" w:rsidR="000F09D2" w:rsidRPr="00704BBC" w:rsidRDefault="000F09D2" w:rsidP="000F09D2">
      <w:pPr>
        <w:pStyle w:val="PlainText"/>
        <w:spacing w:line="264" w:lineRule="auto"/>
        <w:rPr>
          <w:rFonts w:ascii="Verdana" w:hAnsi="Verdana"/>
          <w:sz w:val="20"/>
          <w:szCs w:val="20"/>
        </w:rPr>
      </w:pPr>
    </w:p>
    <w:p w14:paraId="59A800FD" w14:textId="22441263" w:rsidR="00AA5C3E" w:rsidRDefault="00AA5C3E" w:rsidP="006552DB">
      <w:r>
        <w:rPr>
          <w:rFonts w:ascii="Verdana" w:hAnsi="Verdana"/>
          <w:sz w:val="20"/>
          <w:szCs w:val="20"/>
        </w:rPr>
        <w:t xml:space="preserve">Together with the recently introduced </w:t>
      </w:r>
      <w:proofErr w:type="spellStart"/>
      <w:r>
        <w:rPr>
          <w:rFonts w:ascii="Verdana" w:hAnsi="Verdana"/>
          <w:sz w:val="20"/>
          <w:szCs w:val="20"/>
        </w:rPr>
        <w:t>HexaFil</w:t>
      </w:r>
      <w:proofErr w:type="spellEnd"/>
      <w:r>
        <w:rPr>
          <w:rFonts w:ascii="Verdana" w:hAnsi="Verdana"/>
          <w:sz w:val="20"/>
          <w:szCs w:val="20"/>
        </w:rPr>
        <w:t xml:space="preserve">™ void filler, </w:t>
      </w:r>
      <w:proofErr w:type="spellStart"/>
      <w:r>
        <w:rPr>
          <w:rFonts w:ascii="Verdana" w:hAnsi="Verdana"/>
          <w:sz w:val="20"/>
          <w:szCs w:val="20"/>
        </w:rPr>
        <w:t>HexcelWrap</w:t>
      </w:r>
      <w:proofErr w:type="spellEnd"/>
      <w:r>
        <w:rPr>
          <w:rFonts w:ascii="Verdana" w:hAnsi="Verdana"/>
          <w:sz w:val="20"/>
          <w:szCs w:val="20"/>
        </w:rPr>
        <w:t xml:space="preserve">™ can meet the packaging and shipping protection virtually all the requirements of e-commerce and beyond. Each is handily dispensed through the company's compact, standalone and completely </w:t>
      </w:r>
      <w:r>
        <w:rPr>
          <w:rFonts w:ascii="Verdana" w:hAnsi="Verdana"/>
          <w:sz w:val="20"/>
          <w:szCs w:val="20"/>
        </w:rPr>
        <w:lastRenderedPageBreak/>
        <w:t xml:space="preserve">recyclable tabletop Mini Packing™ stations. For more information, visit </w:t>
      </w:r>
      <w:hyperlink r:id="rId9" w:history="1">
        <w:r>
          <w:rPr>
            <w:rStyle w:val="Hyperlink"/>
            <w:rFonts w:ascii="Verdana" w:eastAsiaTheme="majorEastAsia" w:hAnsi="Verdana"/>
            <w:sz w:val="20"/>
            <w:szCs w:val="20"/>
          </w:rPr>
          <w:t>www.hexcelpack.com</w:t>
        </w:r>
      </w:hyperlink>
      <w:r>
        <w:rPr>
          <w:rFonts w:ascii="Verdana" w:hAnsi="Verdana"/>
          <w:sz w:val="20"/>
          <w:szCs w:val="20"/>
        </w:rPr>
        <w:t>.</w:t>
      </w:r>
    </w:p>
    <w:sectPr w:rsidR="00AA5C3E" w:rsidSect="00DA5418">
      <w:pgSz w:w="12240" w:h="15840" w:code="1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A5959"/>
    <w:multiLevelType w:val="hybridMultilevel"/>
    <w:tmpl w:val="2DF8F2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C0D39"/>
    <w:multiLevelType w:val="multilevel"/>
    <w:tmpl w:val="EE0E1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6028D9"/>
    <w:multiLevelType w:val="hybridMultilevel"/>
    <w:tmpl w:val="91DAD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40A02"/>
    <w:multiLevelType w:val="hybridMultilevel"/>
    <w:tmpl w:val="33E2B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C6427"/>
    <w:multiLevelType w:val="hybridMultilevel"/>
    <w:tmpl w:val="6D3AD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C035B"/>
    <w:multiLevelType w:val="hybridMultilevel"/>
    <w:tmpl w:val="6DF24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D7F83"/>
    <w:multiLevelType w:val="hybridMultilevel"/>
    <w:tmpl w:val="C5FA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14693"/>
    <w:multiLevelType w:val="multilevel"/>
    <w:tmpl w:val="8BD0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974554"/>
    <w:multiLevelType w:val="multilevel"/>
    <w:tmpl w:val="C338E8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D2"/>
    <w:rsid w:val="000070C4"/>
    <w:rsid w:val="00013983"/>
    <w:rsid w:val="00022608"/>
    <w:rsid w:val="000243F8"/>
    <w:rsid w:val="00026CC6"/>
    <w:rsid w:val="00040590"/>
    <w:rsid w:val="000421E5"/>
    <w:rsid w:val="00046D8A"/>
    <w:rsid w:val="0005182B"/>
    <w:rsid w:val="00054180"/>
    <w:rsid w:val="0006189B"/>
    <w:rsid w:val="00062C78"/>
    <w:rsid w:val="000873FF"/>
    <w:rsid w:val="00091761"/>
    <w:rsid w:val="00092D16"/>
    <w:rsid w:val="00095663"/>
    <w:rsid w:val="000A529C"/>
    <w:rsid w:val="000B1FD4"/>
    <w:rsid w:val="000B234D"/>
    <w:rsid w:val="000E501E"/>
    <w:rsid w:val="000F09D2"/>
    <w:rsid w:val="000F6B9D"/>
    <w:rsid w:val="0010143E"/>
    <w:rsid w:val="00102340"/>
    <w:rsid w:val="001052BF"/>
    <w:rsid w:val="0012145A"/>
    <w:rsid w:val="00132157"/>
    <w:rsid w:val="001346CA"/>
    <w:rsid w:val="001357EA"/>
    <w:rsid w:val="00145F87"/>
    <w:rsid w:val="00154D60"/>
    <w:rsid w:val="001564F0"/>
    <w:rsid w:val="00161B38"/>
    <w:rsid w:val="00165E8F"/>
    <w:rsid w:val="001832A1"/>
    <w:rsid w:val="00184062"/>
    <w:rsid w:val="001875CB"/>
    <w:rsid w:val="001A6118"/>
    <w:rsid w:val="001C644E"/>
    <w:rsid w:val="001D53B7"/>
    <w:rsid w:val="001E4759"/>
    <w:rsid w:val="001E6967"/>
    <w:rsid w:val="001F7880"/>
    <w:rsid w:val="00201159"/>
    <w:rsid w:val="00231D57"/>
    <w:rsid w:val="00235B45"/>
    <w:rsid w:val="002605BE"/>
    <w:rsid w:val="0026640C"/>
    <w:rsid w:val="00271BF8"/>
    <w:rsid w:val="002722FB"/>
    <w:rsid w:val="00281F23"/>
    <w:rsid w:val="00291980"/>
    <w:rsid w:val="002A4E99"/>
    <w:rsid w:val="002E6FBE"/>
    <w:rsid w:val="002F6752"/>
    <w:rsid w:val="00304C74"/>
    <w:rsid w:val="0030619F"/>
    <w:rsid w:val="003068A7"/>
    <w:rsid w:val="003076BD"/>
    <w:rsid w:val="00311F3B"/>
    <w:rsid w:val="00333244"/>
    <w:rsid w:val="00336A4B"/>
    <w:rsid w:val="003412FE"/>
    <w:rsid w:val="0035152E"/>
    <w:rsid w:val="0036245B"/>
    <w:rsid w:val="003630F0"/>
    <w:rsid w:val="00366F73"/>
    <w:rsid w:val="003727BC"/>
    <w:rsid w:val="00375772"/>
    <w:rsid w:val="00391BC9"/>
    <w:rsid w:val="003933A5"/>
    <w:rsid w:val="003B692A"/>
    <w:rsid w:val="003D0BE4"/>
    <w:rsid w:val="003D57C8"/>
    <w:rsid w:val="003D796B"/>
    <w:rsid w:val="00400B8E"/>
    <w:rsid w:val="0040556D"/>
    <w:rsid w:val="004065BF"/>
    <w:rsid w:val="004103EB"/>
    <w:rsid w:val="004108A6"/>
    <w:rsid w:val="00420413"/>
    <w:rsid w:val="00421C6E"/>
    <w:rsid w:val="00422B10"/>
    <w:rsid w:val="00426554"/>
    <w:rsid w:val="00426AA4"/>
    <w:rsid w:val="0043275A"/>
    <w:rsid w:val="00443497"/>
    <w:rsid w:val="00445521"/>
    <w:rsid w:val="00445932"/>
    <w:rsid w:val="004466F0"/>
    <w:rsid w:val="0044794F"/>
    <w:rsid w:val="00452BEA"/>
    <w:rsid w:val="00453255"/>
    <w:rsid w:val="00455FC1"/>
    <w:rsid w:val="00467F09"/>
    <w:rsid w:val="00474D46"/>
    <w:rsid w:val="00477B80"/>
    <w:rsid w:val="004A08AC"/>
    <w:rsid w:val="004A44BE"/>
    <w:rsid w:val="004A7847"/>
    <w:rsid w:val="004B06F5"/>
    <w:rsid w:val="004B33CE"/>
    <w:rsid w:val="004D1EBF"/>
    <w:rsid w:val="004E079A"/>
    <w:rsid w:val="004E30E6"/>
    <w:rsid w:val="005113FE"/>
    <w:rsid w:val="00511869"/>
    <w:rsid w:val="00534169"/>
    <w:rsid w:val="00536666"/>
    <w:rsid w:val="005529C9"/>
    <w:rsid w:val="005727B3"/>
    <w:rsid w:val="00575CFE"/>
    <w:rsid w:val="00590C9B"/>
    <w:rsid w:val="005A7F8C"/>
    <w:rsid w:val="005F1CED"/>
    <w:rsid w:val="006120C8"/>
    <w:rsid w:val="006258EF"/>
    <w:rsid w:val="006314AC"/>
    <w:rsid w:val="00652734"/>
    <w:rsid w:val="006552DB"/>
    <w:rsid w:val="00662C46"/>
    <w:rsid w:val="006B4CEF"/>
    <w:rsid w:val="006C442A"/>
    <w:rsid w:val="006D1AF0"/>
    <w:rsid w:val="006E1321"/>
    <w:rsid w:val="006E2EBB"/>
    <w:rsid w:val="006E421D"/>
    <w:rsid w:val="006E77EF"/>
    <w:rsid w:val="006F4D24"/>
    <w:rsid w:val="00714A5C"/>
    <w:rsid w:val="00714D60"/>
    <w:rsid w:val="00715E3A"/>
    <w:rsid w:val="0073C51D"/>
    <w:rsid w:val="007420FF"/>
    <w:rsid w:val="0076021F"/>
    <w:rsid w:val="00776481"/>
    <w:rsid w:val="00781ACE"/>
    <w:rsid w:val="00791D9A"/>
    <w:rsid w:val="00794CF2"/>
    <w:rsid w:val="007B3658"/>
    <w:rsid w:val="008033D0"/>
    <w:rsid w:val="00806C4B"/>
    <w:rsid w:val="00833205"/>
    <w:rsid w:val="008377F5"/>
    <w:rsid w:val="00842189"/>
    <w:rsid w:val="00847208"/>
    <w:rsid w:val="00852A1C"/>
    <w:rsid w:val="00861FF5"/>
    <w:rsid w:val="00876AFD"/>
    <w:rsid w:val="008A630F"/>
    <w:rsid w:val="008B1C11"/>
    <w:rsid w:val="008C05FC"/>
    <w:rsid w:val="008C6753"/>
    <w:rsid w:val="008C7603"/>
    <w:rsid w:val="008C76B2"/>
    <w:rsid w:val="008D0EB3"/>
    <w:rsid w:val="008D2A9C"/>
    <w:rsid w:val="008E194B"/>
    <w:rsid w:val="00904257"/>
    <w:rsid w:val="0091315A"/>
    <w:rsid w:val="0094513F"/>
    <w:rsid w:val="00975244"/>
    <w:rsid w:val="009758D4"/>
    <w:rsid w:val="00976F29"/>
    <w:rsid w:val="009C458A"/>
    <w:rsid w:val="009E3E9A"/>
    <w:rsid w:val="009E5DDC"/>
    <w:rsid w:val="009F115B"/>
    <w:rsid w:val="009F27A9"/>
    <w:rsid w:val="00A21DD9"/>
    <w:rsid w:val="00A26D14"/>
    <w:rsid w:val="00A514B9"/>
    <w:rsid w:val="00A654FB"/>
    <w:rsid w:val="00AA03C9"/>
    <w:rsid w:val="00AA100C"/>
    <w:rsid w:val="00AA174B"/>
    <w:rsid w:val="00AA2A52"/>
    <w:rsid w:val="00AA5C3E"/>
    <w:rsid w:val="00AA7B4A"/>
    <w:rsid w:val="00AB0ADC"/>
    <w:rsid w:val="00AB5D0D"/>
    <w:rsid w:val="00AD23DC"/>
    <w:rsid w:val="00AE1175"/>
    <w:rsid w:val="00AE313B"/>
    <w:rsid w:val="00AE36F3"/>
    <w:rsid w:val="00AE6E91"/>
    <w:rsid w:val="00B035D4"/>
    <w:rsid w:val="00B24890"/>
    <w:rsid w:val="00B45CDC"/>
    <w:rsid w:val="00B46A6F"/>
    <w:rsid w:val="00B53AEB"/>
    <w:rsid w:val="00B60612"/>
    <w:rsid w:val="00B729F3"/>
    <w:rsid w:val="00B7469A"/>
    <w:rsid w:val="00B90927"/>
    <w:rsid w:val="00B91EBB"/>
    <w:rsid w:val="00BA086B"/>
    <w:rsid w:val="00BC12E5"/>
    <w:rsid w:val="00BC350F"/>
    <w:rsid w:val="00BE0DE6"/>
    <w:rsid w:val="00BE2A39"/>
    <w:rsid w:val="00BE3134"/>
    <w:rsid w:val="00BF4B4D"/>
    <w:rsid w:val="00BF79E5"/>
    <w:rsid w:val="00C1276B"/>
    <w:rsid w:val="00C15BD3"/>
    <w:rsid w:val="00C3376E"/>
    <w:rsid w:val="00C3647B"/>
    <w:rsid w:val="00C5223F"/>
    <w:rsid w:val="00C57123"/>
    <w:rsid w:val="00C57530"/>
    <w:rsid w:val="00C6708E"/>
    <w:rsid w:val="00C759B5"/>
    <w:rsid w:val="00C76E18"/>
    <w:rsid w:val="00C84F14"/>
    <w:rsid w:val="00C85365"/>
    <w:rsid w:val="00C92E11"/>
    <w:rsid w:val="00CB472B"/>
    <w:rsid w:val="00CE0498"/>
    <w:rsid w:val="00CE322B"/>
    <w:rsid w:val="00CE3AF2"/>
    <w:rsid w:val="00CF4FBB"/>
    <w:rsid w:val="00D0608C"/>
    <w:rsid w:val="00D12627"/>
    <w:rsid w:val="00D12F5E"/>
    <w:rsid w:val="00D37582"/>
    <w:rsid w:val="00D5262E"/>
    <w:rsid w:val="00D530A9"/>
    <w:rsid w:val="00D7040F"/>
    <w:rsid w:val="00D7554C"/>
    <w:rsid w:val="00D8487B"/>
    <w:rsid w:val="00D850DE"/>
    <w:rsid w:val="00D92DA1"/>
    <w:rsid w:val="00DA1510"/>
    <w:rsid w:val="00DA5418"/>
    <w:rsid w:val="00DA6139"/>
    <w:rsid w:val="00DE492E"/>
    <w:rsid w:val="00E03F94"/>
    <w:rsid w:val="00E1028F"/>
    <w:rsid w:val="00E15F0E"/>
    <w:rsid w:val="00E170CC"/>
    <w:rsid w:val="00E2071F"/>
    <w:rsid w:val="00E34504"/>
    <w:rsid w:val="00E613C4"/>
    <w:rsid w:val="00E6275A"/>
    <w:rsid w:val="00E67EF7"/>
    <w:rsid w:val="00E70B26"/>
    <w:rsid w:val="00E817B9"/>
    <w:rsid w:val="00E94397"/>
    <w:rsid w:val="00EA014D"/>
    <w:rsid w:val="00EA2447"/>
    <w:rsid w:val="00EB0449"/>
    <w:rsid w:val="00EC3BFA"/>
    <w:rsid w:val="00EC3FEB"/>
    <w:rsid w:val="00ED0398"/>
    <w:rsid w:val="00ED0FC2"/>
    <w:rsid w:val="00ED7E93"/>
    <w:rsid w:val="00EE63D3"/>
    <w:rsid w:val="00EF0AB5"/>
    <w:rsid w:val="00EF66F6"/>
    <w:rsid w:val="00F078F2"/>
    <w:rsid w:val="00F206E5"/>
    <w:rsid w:val="00F31B07"/>
    <w:rsid w:val="00F43147"/>
    <w:rsid w:val="00F45327"/>
    <w:rsid w:val="00F465E4"/>
    <w:rsid w:val="00F62632"/>
    <w:rsid w:val="00F755AB"/>
    <w:rsid w:val="00F768F4"/>
    <w:rsid w:val="00F802EE"/>
    <w:rsid w:val="00F8547A"/>
    <w:rsid w:val="00F863DF"/>
    <w:rsid w:val="00F87AA6"/>
    <w:rsid w:val="00F96F2F"/>
    <w:rsid w:val="00F97CB4"/>
    <w:rsid w:val="00FA3625"/>
    <w:rsid w:val="00FB3591"/>
    <w:rsid w:val="00FC2871"/>
    <w:rsid w:val="00FC6DDE"/>
    <w:rsid w:val="00FD06B9"/>
    <w:rsid w:val="00FD7F89"/>
    <w:rsid w:val="3238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97564"/>
  <w15:chartTrackingRefBased/>
  <w15:docId w15:val="{C1025E2B-5AF9-439C-AC50-6C333739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09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4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09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rsid w:val="000F09D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0F09D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rsid w:val="000F09D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F09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9D2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0F09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09D2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0F09D2"/>
    <w:pPr>
      <w:ind w:left="720"/>
    </w:pPr>
    <w:rPr>
      <w:rFonts w:ascii="Calibri" w:eastAsiaTheme="minorHAnsi" w:hAnsi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F09D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9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9D2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21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45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evision">
    <w:name w:val="Revision"/>
    <w:hidden/>
    <w:uiPriority w:val="99"/>
    <w:semiHidden/>
    <w:rsid w:val="00F87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listparagraph">
    <w:name w:val="x_xmsolistparagraph"/>
    <w:basedOn w:val="Normal"/>
    <w:rsid w:val="004103EB"/>
    <w:pPr>
      <w:spacing w:before="100" w:beforeAutospacing="1" w:after="100" w:afterAutospacing="1"/>
    </w:pPr>
  </w:style>
  <w:style w:type="paragraph" w:customStyle="1" w:styleId="xxmsonormal">
    <w:name w:val="x_xmsonormal"/>
    <w:basedOn w:val="Normal"/>
    <w:rsid w:val="004103EB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1E4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ckexpo24.mapyourshow.com/8_0/floorplan_link.cfm?exhid=12407711&amp;booth=W-24105&amp;show_id=PACKEXPO24" TargetMode="External"/><Relationship Id="rId3" Type="http://schemas.openxmlformats.org/officeDocument/2006/relationships/styles" Target="styles.xml"/><Relationship Id="rId7" Type="http://schemas.openxmlformats.org/officeDocument/2006/relationships/hyperlink" Target="mailto:cbishop@turchett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excelpa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174E5-F2CB-4AC7-ACD5-108B05038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3900</Characters>
  <Application>Microsoft Office Word</Application>
  <DocSecurity>4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Dale</dc:creator>
  <cp:keywords/>
  <dc:description/>
  <cp:lastModifiedBy>Christopher Dale</cp:lastModifiedBy>
  <cp:revision>2</cp:revision>
  <cp:lastPrinted>2021-08-24T15:39:00Z</cp:lastPrinted>
  <dcterms:created xsi:type="dcterms:W3CDTF">2024-10-09T16:41:00Z</dcterms:created>
  <dcterms:modified xsi:type="dcterms:W3CDTF">2024-10-09T16:41:00Z</dcterms:modified>
</cp:coreProperties>
</file>